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10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26"/>
        <w:gridCol w:w="8142"/>
      </w:tblGrid>
      <w:tr w:rsidR="00C96E52" w14:paraId="46B15901" w14:textId="77777777">
        <w:tc>
          <w:tcPr>
            <w:tcW w:w="1908" w:type="dxa"/>
          </w:tcPr>
          <w:p w14:paraId="6A6CF6D4" w14:textId="77777777" w:rsidR="00C96E52" w:rsidRPr="00C96E52" w:rsidRDefault="00C37279">
            <w:pPr>
              <w:rPr>
                <w:vertAlign w:val="subscript"/>
              </w:rPr>
            </w:pPr>
            <w:bookmarkStart w:id="0" w:name="_GoBack"/>
            <w:bookmarkEnd w:id="0"/>
            <w:r>
              <w:rPr>
                <w:noProof/>
                <w:vertAlign w:val="subscript"/>
              </w:rPr>
              <w:drawing>
                <wp:inline distT="0" distB="0" distL="0" distR="0" wp14:anchorId="557AA95B" wp14:editId="5DBFE438">
                  <wp:extent cx="1062990" cy="1535430"/>
                  <wp:effectExtent l="19050" t="0" r="3810" b="0"/>
                  <wp:docPr id="1" name="Image 1" descr="logo comme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merce"/>
                          <pic:cNvPicPr>
                            <a:picLocks noChangeAspect="1" noChangeArrowheads="1"/>
                          </pic:cNvPicPr>
                        </pic:nvPicPr>
                        <pic:blipFill>
                          <a:blip r:embed="rId6" cstate="print"/>
                          <a:srcRect/>
                          <a:stretch>
                            <a:fillRect/>
                          </a:stretch>
                        </pic:blipFill>
                        <pic:spPr bwMode="auto">
                          <a:xfrm>
                            <a:off x="0" y="0"/>
                            <a:ext cx="1062990" cy="1535430"/>
                          </a:xfrm>
                          <a:prstGeom prst="rect">
                            <a:avLst/>
                          </a:prstGeom>
                          <a:noFill/>
                          <a:ln w="9525">
                            <a:noFill/>
                            <a:miter lim="800000"/>
                            <a:headEnd/>
                            <a:tailEnd/>
                          </a:ln>
                        </pic:spPr>
                      </pic:pic>
                    </a:graphicData>
                  </a:graphic>
                </wp:inline>
              </w:drawing>
            </w:r>
          </w:p>
        </w:tc>
        <w:tc>
          <w:tcPr>
            <w:tcW w:w="8160" w:type="dxa"/>
            <w:vAlign w:val="center"/>
          </w:tcPr>
          <w:p w14:paraId="7146107C" w14:textId="77777777" w:rsidR="00C96E52" w:rsidRPr="00C96E52" w:rsidRDefault="00C96E52" w:rsidP="00C96E52">
            <w:pPr>
              <w:jc w:val="center"/>
              <w:rPr>
                <w:rFonts w:ascii="Arial Black" w:hAnsi="Arial Black" w:cs="Arial"/>
                <w:b/>
                <w:color w:val="999999"/>
                <w:sz w:val="32"/>
                <w:szCs w:val="32"/>
              </w:rPr>
            </w:pPr>
            <w:r w:rsidRPr="00C96E52">
              <w:rPr>
                <w:rFonts w:ascii="Arial Black" w:hAnsi="Arial Black" w:cs="Arial"/>
                <w:b/>
                <w:color w:val="999999"/>
                <w:sz w:val="32"/>
                <w:szCs w:val="32"/>
              </w:rPr>
              <w:t xml:space="preserve">SYNDICAT CGT </w:t>
            </w:r>
          </w:p>
          <w:p w14:paraId="27F34D59" w14:textId="77777777" w:rsidR="00C96E52" w:rsidRPr="00C96E52" w:rsidRDefault="00C96E52" w:rsidP="00C96E52">
            <w:pPr>
              <w:jc w:val="center"/>
              <w:rPr>
                <w:rFonts w:ascii="Arial Black" w:hAnsi="Arial Black" w:cs="Arial"/>
                <w:b/>
                <w:color w:val="999999"/>
                <w:sz w:val="32"/>
                <w:szCs w:val="32"/>
              </w:rPr>
            </w:pPr>
            <w:r w:rsidRPr="00C96E52">
              <w:rPr>
                <w:rFonts w:ascii="Arial Black" w:hAnsi="Arial Black" w:cs="Arial"/>
                <w:b/>
                <w:color w:val="999999"/>
                <w:sz w:val="32"/>
                <w:szCs w:val="32"/>
              </w:rPr>
              <w:t>COMMERCE DISTRIBUTION SERVICES</w:t>
            </w:r>
          </w:p>
          <w:p w14:paraId="3BEB232D" w14:textId="77777777" w:rsidR="00C96E52" w:rsidRPr="00C96E52" w:rsidRDefault="00C96E52" w:rsidP="00C96E52">
            <w:pPr>
              <w:jc w:val="center"/>
              <w:rPr>
                <w:rFonts w:ascii="Arial" w:hAnsi="Arial" w:cs="Arial"/>
                <w:b/>
                <w:sz w:val="32"/>
                <w:szCs w:val="32"/>
              </w:rPr>
            </w:pPr>
            <w:r w:rsidRPr="00C96E52">
              <w:rPr>
                <w:rFonts w:ascii="Arial Black" w:hAnsi="Arial Black" w:cs="Arial"/>
                <w:b/>
                <w:color w:val="999999"/>
                <w:sz w:val="32"/>
                <w:szCs w:val="32"/>
              </w:rPr>
              <w:t>D</w:t>
            </w:r>
            <w:r w:rsidR="00BE34E3">
              <w:rPr>
                <w:rFonts w:ascii="Arial Black" w:hAnsi="Arial Black" w:cs="Arial"/>
                <w:b/>
                <w:color w:val="999999"/>
                <w:sz w:val="32"/>
                <w:szCs w:val="32"/>
              </w:rPr>
              <w:t>u PUY DE DÔME</w:t>
            </w:r>
          </w:p>
        </w:tc>
      </w:tr>
    </w:tbl>
    <w:p w14:paraId="1CB0452C" w14:textId="77777777" w:rsidR="00A15FC9" w:rsidRDefault="00A15FC9"/>
    <w:p w14:paraId="315A593D" w14:textId="77777777" w:rsidR="000E0E73" w:rsidRDefault="000E0E73"/>
    <w:p w14:paraId="2AFD4AAF" w14:textId="77777777" w:rsidR="00156E85" w:rsidRPr="00AC0C9A" w:rsidRDefault="00156E85" w:rsidP="00156E85">
      <w:pPr>
        <w:jc w:val="center"/>
        <w:rPr>
          <w:rFonts w:eastAsia="Calibri"/>
          <w:b/>
          <w:sz w:val="36"/>
          <w:szCs w:val="36"/>
          <w:lang w:eastAsia="en-US"/>
        </w:rPr>
      </w:pPr>
      <w:r w:rsidRPr="00AC0C9A">
        <w:rPr>
          <w:rFonts w:eastAsia="Calibri"/>
          <w:b/>
          <w:sz w:val="36"/>
          <w:szCs w:val="36"/>
          <w:lang w:eastAsia="en-US"/>
        </w:rPr>
        <w:t>COMMUNIQUE</w:t>
      </w:r>
    </w:p>
    <w:p w14:paraId="5226D8B7" w14:textId="77777777" w:rsidR="00156E85" w:rsidRPr="00EC3ED3" w:rsidRDefault="00156E85" w:rsidP="00156E85">
      <w:pPr>
        <w:jc w:val="both"/>
        <w:rPr>
          <w:rFonts w:eastAsia="Calibri"/>
          <w:bCs/>
          <w:sz w:val="24"/>
          <w:szCs w:val="24"/>
          <w:lang w:eastAsia="en-US"/>
        </w:rPr>
      </w:pPr>
    </w:p>
    <w:p w14:paraId="3754C6B6" w14:textId="77777777" w:rsidR="00156E85" w:rsidRDefault="00156E85" w:rsidP="00156E85">
      <w:pPr>
        <w:jc w:val="both"/>
        <w:rPr>
          <w:rFonts w:eastAsia="Calibri"/>
          <w:b/>
          <w:sz w:val="28"/>
          <w:szCs w:val="28"/>
          <w:lang w:eastAsia="en-US"/>
        </w:rPr>
      </w:pPr>
    </w:p>
    <w:p w14:paraId="4A5812FA" w14:textId="77777777" w:rsidR="00156E85" w:rsidRPr="00EC3ED3" w:rsidRDefault="00156E85" w:rsidP="00156E85">
      <w:pPr>
        <w:jc w:val="both"/>
        <w:rPr>
          <w:rFonts w:eastAsia="Calibri"/>
          <w:b/>
          <w:sz w:val="28"/>
          <w:szCs w:val="28"/>
          <w:lang w:eastAsia="en-US"/>
        </w:rPr>
      </w:pPr>
      <w:r w:rsidRPr="00EC3ED3">
        <w:rPr>
          <w:rFonts w:eastAsia="Calibri"/>
          <w:b/>
          <w:sz w:val="28"/>
          <w:szCs w:val="28"/>
          <w:lang w:eastAsia="en-US"/>
        </w:rPr>
        <w:t>Le juge du tribunal administratif, saisi par le CGT, vient aujourd’hui de suspendre l’arrêté préfectoral autorisant l’ouverture des commerces tous les dimanches du mois de janvier !</w:t>
      </w:r>
    </w:p>
    <w:p w14:paraId="2FDCD903" w14:textId="77777777" w:rsidR="00156E85" w:rsidRDefault="00156E85" w:rsidP="00156E85">
      <w:pPr>
        <w:jc w:val="both"/>
        <w:rPr>
          <w:rFonts w:eastAsia="Calibri"/>
          <w:bCs/>
          <w:sz w:val="24"/>
          <w:szCs w:val="24"/>
          <w:lang w:eastAsia="en-US"/>
        </w:rPr>
      </w:pPr>
    </w:p>
    <w:p w14:paraId="467E19E9" w14:textId="77777777" w:rsidR="00156E85" w:rsidRPr="00EC3ED3" w:rsidRDefault="00156E85" w:rsidP="00156E85">
      <w:pPr>
        <w:jc w:val="both"/>
        <w:rPr>
          <w:rFonts w:eastAsia="Calibri"/>
          <w:bCs/>
          <w:sz w:val="24"/>
          <w:szCs w:val="24"/>
          <w:lang w:eastAsia="en-US"/>
        </w:rPr>
      </w:pPr>
    </w:p>
    <w:p w14:paraId="6EB4E6F8" w14:textId="77777777" w:rsidR="00156E85" w:rsidRDefault="00156E85" w:rsidP="00156E85">
      <w:pPr>
        <w:jc w:val="both"/>
        <w:rPr>
          <w:rFonts w:eastAsia="Calibri"/>
          <w:bCs/>
          <w:sz w:val="24"/>
          <w:szCs w:val="24"/>
          <w:lang w:eastAsia="en-US"/>
        </w:rPr>
      </w:pPr>
    </w:p>
    <w:p w14:paraId="2D0DA471" w14:textId="77777777" w:rsidR="00156E85" w:rsidRPr="00EC3ED3" w:rsidRDefault="00156E85" w:rsidP="00156E85">
      <w:pPr>
        <w:jc w:val="both"/>
        <w:rPr>
          <w:rFonts w:eastAsia="Calibri"/>
          <w:bCs/>
          <w:sz w:val="24"/>
          <w:szCs w:val="24"/>
          <w:lang w:eastAsia="en-US"/>
        </w:rPr>
      </w:pPr>
      <w:r w:rsidRPr="00EC3ED3">
        <w:rPr>
          <w:rFonts w:eastAsia="Calibri"/>
          <w:bCs/>
          <w:sz w:val="24"/>
          <w:szCs w:val="24"/>
          <w:lang w:eastAsia="en-US"/>
        </w:rPr>
        <w:t xml:space="preserve">Saisi en référé, le juge avait 48 heures pour statuer sur la décision préfectorale du 30 décembre 2020 autorisant les magasins à ouvrir les 5 dimanches de janvier 2021 </w:t>
      </w:r>
      <w:r>
        <w:rPr>
          <w:rFonts w:eastAsia="Calibri"/>
          <w:bCs/>
          <w:sz w:val="24"/>
          <w:szCs w:val="24"/>
          <w:lang w:eastAsia="en-US"/>
        </w:rPr>
        <w:t>au</w:t>
      </w:r>
      <w:r w:rsidRPr="00EC3ED3">
        <w:rPr>
          <w:rFonts w:eastAsia="Calibri"/>
          <w:bCs/>
          <w:sz w:val="24"/>
          <w:szCs w:val="24"/>
          <w:lang w:eastAsia="en-US"/>
        </w:rPr>
        <w:t xml:space="preserve"> </w:t>
      </w:r>
      <w:r>
        <w:rPr>
          <w:rFonts w:eastAsia="Calibri"/>
          <w:bCs/>
          <w:sz w:val="24"/>
          <w:szCs w:val="24"/>
          <w:lang w:eastAsia="en-US"/>
        </w:rPr>
        <w:t>détriment</w:t>
      </w:r>
      <w:r w:rsidRPr="00EC3ED3">
        <w:rPr>
          <w:rFonts w:eastAsia="Calibri"/>
          <w:bCs/>
          <w:sz w:val="24"/>
          <w:szCs w:val="24"/>
          <w:lang w:eastAsia="en-US"/>
        </w:rPr>
        <w:t xml:space="preserve"> du droit au repos et à la protection sanitaire.</w:t>
      </w:r>
    </w:p>
    <w:p w14:paraId="7F6A4FB3" w14:textId="77777777" w:rsidR="00156E85" w:rsidRPr="00EC3ED3" w:rsidRDefault="00156E85" w:rsidP="00156E85">
      <w:pPr>
        <w:jc w:val="both"/>
        <w:rPr>
          <w:rFonts w:eastAsia="Calibri"/>
          <w:bCs/>
          <w:sz w:val="24"/>
          <w:szCs w:val="24"/>
          <w:lang w:eastAsia="en-US"/>
        </w:rPr>
      </w:pPr>
    </w:p>
    <w:p w14:paraId="2C807F43" w14:textId="77777777" w:rsidR="00156E85" w:rsidRPr="00EC3ED3" w:rsidRDefault="00156E85" w:rsidP="00156E85">
      <w:pPr>
        <w:jc w:val="both"/>
        <w:rPr>
          <w:rFonts w:eastAsia="Calibri"/>
          <w:bCs/>
          <w:sz w:val="24"/>
          <w:szCs w:val="24"/>
          <w:lang w:eastAsia="en-US"/>
        </w:rPr>
      </w:pPr>
      <w:r w:rsidRPr="00EC3ED3">
        <w:rPr>
          <w:rFonts w:eastAsia="Calibri"/>
          <w:bCs/>
          <w:sz w:val="24"/>
          <w:szCs w:val="24"/>
          <w:lang w:eastAsia="en-US"/>
        </w:rPr>
        <w:t>Les salariés de ces secteurs sont épuisés. En effet, depuis fin novembre 2020, les commerces sont ouverts tous les dimanches par arrêtés municipaux dans les principales villes du département. Cette démesure est complètement disproportionnée au regard des restrictions imposées au monde de la culture, de la restauration et d’autre secteurs fortement impactés par la crise sanitaire.</w:t>
      </w:r>
    </w:p>
    <w:p w14:paraId="589F0348" w14:textId="77777777" w:rsidR="00156E85" w:rsidRDefault="00156E85" w:rsidP="00156E85">
      <w:pPr>
        <w:jc w:val="both"/>
        <w:rPr>
          <w:rFonts w:eastAsia="Calibri"/>
          <w:bCs/>
          <w:sz w:val="24"/>
          <w:szCs w:val="24"/>
          <w:lang w:eastAsia="en-US"/>
        </w:rPr>
      </w:pPr>
    </w:p>
    <w:p w14:paraId="674DC81B" w14:textId="77777777" w:rsidR="00156E85" w:rsidRPr="00EC3ED3" w:rsidRDefault="00156E85" w:rsidP="00156E85">
      <w:pPr>
        <w:jc w:val="both"/>
        <w:rPr>
          <w:rFonts w:eastAsia="Calibri"/>
          <w:bCs/>
          <w:sz w:val="24"/>
          <w:szCs w:val="24"/>
          <w:lang w:eastAsia="en-US"/>
        </w:rPr>
      </w:pPr>
      <w:r w:rsidRPr="00EC3ED3">
        <w:rPr>
          <w:rFonts w:eastAsia="Calibri"/>
          <w:bCs/>
          <w:sz w:val="24"/>
          <w:szCs w:val="24"/>
          <w:lang w:eastAsia="en-US"/>
        </w:rPr>
        <w:t>En outre, le juge relève que dans ce contexte sanitaire de lutte contre une épidémie mondiale, qui impose un couvre-feu à 20 heures</w:t>
      </w:r>
      <w:r>
        <w:rPr>
          <w:rFonts w:eastAsia="Calibri"/>
          <w:bCs/>
          <w:sz w:val="24"/>
          <w:szCs w:val="24"/>
          <w:lang w:eastAsia="en-US"/>
        </w:rPr>
        <w:t>,</w:t>
      </w:r>
      <w:r w:rsidRPr="00EC3ED3">
        <w:rPr>
          <w:rFonts w:eastAsia="Calibri"/>
          <w:bCs/>
          <w:sz w:val="24"/>
          <w:szCs w:val="24"/>
          <w:lang w:eastAsia="en-US"/>
        </w:rPr>
        <w:t xml:space="preserve"> </w:t>
      </w:r>
      <w:r>
        <w:rPr>
          <w:rFonts w:eastAsia="Calibri"/>
          <w:bCs/>
          <w:sz w:val="24"/>
          <w:szCs w:val="24"/>
          <w:lang w:eastAsia="en-US"/>
        </w:rPr>
        <w:t>en présence d’</w:t>
      </w:r>
      <w:r w:rsidRPr="00EC3ED3">
        <w:rPr>
          <w:rFonts w:eastAsia="Calibri"/>
          <w:bCs/>
          <w:sz w:val="24"/>
          <w:szCs w:val="24"/>
          <w:lang w:eastAsia="en-US"/>
        </w:rPr>
        <w:t>un virus mutant susceptible d’accélérer la contagiosité, l’ouverture des commerces pour tous les dimanches du mois de janvier 2021, augmente la circulation du virus et les risque</w:t>
      </w:r>
      <w:r>
        <w:rPr>
          <w:rFonts w:eastAsia="Calibri"/>
          <w:bCs/>
          <w:sz w:val="24"/>
          <w:szCs w:val="24"/>
          <w:lang w:eastAsia="en-US"/>
        </w:rPr>
        <w:t>s</w:t>
      </w:r>
      <w:r w:rsidRPr="00EC3ED3">
        <w:rPr>
          <w:rFonts w:eastAsia="Calibri"/>
          <w:bCs/>
          <w:sz w:val="24"/>
          <w:szCs w:val="24"/>
          <w:lang w:eastAsia="en-US"/>
        </w:rPr>
        <w:t xml:space="preserve"> de contamination.</w:t>
      </w:r>
    </w:p>
    <w:p w14:paraId="2E02A3AE" w14:textId="77777777" w:rsidR="00156E85" w:rsidRDefault="00156E85" w:rsidP="00156E85">
      <w:pPr>
        <w:jc w:val="both"/>
        <w:rPr>
          <w:rFonts w:eastAsia="Calibri"/>
          <w:bCs/>
          <w:sz w:val="24"/>
          <w:szCs w:val="24"/>
          <w:lang w:eastAsia="en-US"/>
        </w:rPr>
      </w:pPr>
    </w:p>
    <w:p w14:paraId="364E04F5" w14:textId="77777777" w:rsidR="00156E85" w:rsidRPr="00EC3ED3" w:rsidRDefault="00156E85" w:rsidP="00156E85">
      <w:pPr>
        <w:jc w:val="both"/>
        <w:rPr>
          <w:rFonts w:eastAsia="Calibri"/>
          <w:bCs/>
          <w:sz w:val="24"/>
          <w:szCs w:val="24"/>
          <w:lang w:eastAsia="en-US"/>
        </w:rPr>
      </w:pPr>
      <w:r>
        <w:rPr>
          <w:rFonts w:eastAsia="Calibri"/>
          <w:bCs/>
          <w:sz w:val="24"/>
          <w:szCs w:val="24"/>
          <w:lang w:eastAsia="en-US"/>
        </w:rPr>
        <w:t xml:space="preserve">Ainsi, </w:t>
      </w:r>
      <w:r w:rsidRPr="00114440">
        <w:rPr>
          <w:rFonts w:eastAsia="Calibri"/>
          <w:bCs/>
          <w:i/>
          <w:iCs/>
          <w:sz w:val="24"/>
          <w:szCs w:val="24"/>
          <w:lang w:eastAsia="en-US"/>
        </w:rPr>
        <w:t>« le préfet du Puy de Dôme a porté une atteinte grave et manifestement illégale au droit à la vie</w:t>
      </w:r>
      <w:r>
        <w:rPr>
          <w:rFonts w:eastAsia="Calibri"/>
          <w:bCs/>
          <w:i/>
          <w:iCs/>
          <w:sz w:val="24"/>
          <w:szCs w:val="24"/>
          <w:lang w:eastAsia="en-US"/>
        </w:rPr>
        <w:t>,</w:t>
      </w:r>
      <w:r w:rsidRPr="00114440">
        <w:rPr>
          <w:rFonts w:eastAsia="Calibri"/>
          <w:bCs/>
          <w:i/>
          <w:iCs/>
          <w:sz w:val="24"/>
          <w:szCs w:val="24"/>
          <w:lang w:eastAsia="en-US"/>
        </w:rPr>
        <w:t xml:space="preserve"> au droit au repos des salariés et à la protection sanitaire de la population » conclue l’ordonnance.</w:t>
      </w:r>
    </w:p>
    <w:p w14:paraId="6A20EE10" w14:textId="77777777" w:rsidR="00156E85" w:rsidRDefault="00156E85" w:rsidP="00156E85">
      <w:pPr>
        <w:jc w:val="both"/>
        <w:rPr>
          <w:rFonts w:eastAsia="Calibri"/>
          <w:bCs/>
          <w:i/>
          <w:iCs/>
          <w:sz w:val="24"/>
          <w:szCs w:val="24"/>
          <w:lang w:eastAsia="en-US"/>
        </w:rPr>
      </w:pPr>
    </w:p>
    <w:p w14:paraId="0C59CB76" w14:textId="77777777" w:rsidR="00156E85" w:rsidRPr="00EC3ED3" w:rsidRDefault="00156E85" w:rsidP="00156E85">
      <w:pPr>
        <w:jc w:val="both"/>
        <w:rPr>
          <w:rFonts w:eastAsia="Calibri"/>
          <w:bCs/>
          <w:sz w:val="24"/>
          <w:szCs w:val="24"/>
          <w:lang w:eastAsia="en-US"/>
        </w:rPr>
      </w:pPr>
      <w:r w:rsidRPr="00EC3ED3">
        <w:rPr>
          <w:rFonts w:eastAsia="Calibri"/>
          <w:bCs/>
          <w:sz w:val="24"/>
          <w:szCs w:val="24"/>
          <w:lang w:eastAsia="en-US"/>
        </w:rPr>
        <w:t xml:space="preserve">Les magasins resteront donc fermés tous les dimanches de janvier à compter du 11 janvier 2021. </w:t>
      </w:r>
    </w:p>
    <w:p w14:paraId="6BDF13B4" w14:textId="77777777" w:rsidR="00156E85" w:rsidRPr="00AC0C9A" w:rsidRDefault="00156E85" w:rsidP="00156E85">
      <w:pPr>
        <w:jc w:val="both"/>
        <w:rPr>
          <w:rFonts w:eastAsia="Calibri"/>
          <w:bCs/>
          <w:sz w:val="24"/>
          <w:szCs w:val="24"/>
          <w:lang w:eastAsia="en-US"/>
        </w:rPr>
      </w:pPr>
    </w:p>
    <w:p w14:paraId="6803D62D" w14:textId="77777777" w:rsidR="00156E85" w:rsidRPr="00AC0C9A" w:rsidRDefault="00156E85" w:rsidP="00156E85">
      <w:pPr>
        <w:jc w:val="both"/>
        <w:rPr>
          <w:rFonts w:eastAsia="Calibri"/>
          <w:bCs/>
          <w:sz w:val="24"/>
          <w:szCs w:val="24"/>
          <w:lang w:eastAsia="en-US"/>
        </w:rPr>
      </w:pPr>
      <w:r>
        <w:rPr>
          <w:rFonts w:eastAsia="Calibri"/>
          <w:bCs/>
          <w:sz w:val="24"/>
          <w:szCs w:val="24"/>
          <w:lang w:eastAsia="en-US"/>
        </w:rPr>
        <w:t xml:space="preserve">C’est une très bonne nouvelle pour tous les salariés du commerce et de la distribution. </w:t>
      </w:r>
    </w:p>
    <w:p w14:paraId="763C6ADD" w14:textId="77777777" w:rsidR="00156E85" w:rsidRDefault="00156E85" w:rsidP="00156E85">
      <w:pPr>
        <w:jc w:val="both"/>
        <w:rPr>
          <w:rFonts w:eastAsia="Calibri"/>
          <w:bCs/>
          <w:sz w:val="24"/>
          <w:szCs w:val="24"/>
          <w:lang w:eastAsia="en-US"/>
        </w:rPr>
      </w:pPr>
    </w:p>
    <w:p w14:paraId="236D0EFF" w14:textId="77777777" w:rsidR="00156E85" w:rsidRDefault="00156E85" w:rsidP="00156E85">
      <w:pPr>
        <w:jc w:val="both"/>
        <w:rPr>
          <w:rFonts w:eastAsia="Calibri"/>
          <w:bCs/>
          <w:sz w:val="24"/>
          <w:szCs w:val="24"/>
          <w:lang w:eastAsia="en-US"/>
        </w:rPr>
      </w:pPr>
    </w:p>
    <w:p w14:paraId="208CA23F" w14:textId="2362E161" w:rsidR="00156E85" w:rsidRDefault="00156E85" w:rsidP="00156E85">
      <w:pPr>
        <w:ind w:left="4248" w:firstLine="708"/>
        <w:jc w:val="both"/>
        <w:rPr>
          <w:rFonts w:eastAsia="Calibri"/>
          <w:bCs/>
          <w:sz w:val="24"/>
          <w:szCs w:val="24"/>
          <w:lang w:eastAsia="en-US"/>
        </w:rPr>
      </w:pPr>
      <w:r>
        <w:rPr>
          <w:rFonts w:eastAsia="Calibri"/>
          <w:bCs/>
          <w:sz w:val="24"/>
          <w:szCs w:val="24"/>
          <w:lang w:eastAsia="en-US"/>
        </w:rPr>
        <w:t>Fait à Clermont-Ferrand le 09 janvier 2021</w:t>
      </w:r>
    </w:p>
    <w:p w14:paraId="044F4C4E" w14:textId="77777777" w:rsidR="00156E85" w:rsidRDefault="00156E85" w:rsidP="00156E85">
      <w:pPr>
        <w:jc w:val="both"/>
        <w:rPr>
          <w:rFonts w:eastAsia="Calibri"/>
          <w:bCs/>
          <w:sz w:val="24"/>
          <w:szCs w:val="24"/>
          <w:lang w:eastAsia="en-US"/>
        </w:rPr>
      </w:pPr>
    </w:p>
    <w:p w14:paraId="1640BD35" w14:textId="77777777" w:rsidR="00156E85" w:rsidRDefault="00156E85" w:rsidP="00156E85">
      <w:pPr>
        <w:jc w:val="both"/>
        <w:rPr>
          <w:rFonts w:eastAsia="Calibri"/>
          <w:bCs/>
          <w:sz w:val="24"/>
          <w:szCs w:val="24"/>
          <w:lang w:eastAsia="en-US"/>
        </w:rPr>
      </w:pPr>
    </w:p>
    <w:p w14:paraId="712F0401" w14:textId="430447BC" w:rsidR="00156E85" w:rsidRPr="00AC0C9A" w:rsidRDefault="00156E85" w:rsidP="00156E85">
      <w:pPr>
        <w:jc w:val="both"/>
        <w:rPr>
          <w:rFonts w:eastAsia="Calibri"/>
          <w:bCs/>
          <w:sz w:val="24"/>
          <w:szCs w:val="24"/>
          <w:lang w:eastAsia="en-US"/>
        </w:rPr>
      </w:pPr>
      <w:r w:rsidRPr="00AC0C9A">
        <w:rPr>
          <w:rFonts w:eastAsia="Calibri"/>
          <w:bCs/>
          <w:sz w:val="24"/>
          <w:szCs w:val="24"/>
          <w:lang w:eastAsia="en-US"/>
        </w:rPr>
        <w:t xml:space="preserve">Contact presse </w:t>
      </w:r>
    </w:p>
    <w:p w14:paraId="33B998FE" w14:textId="77777777" w:rsidR="00156E85" w:rsidRPr="00AC0C9A" w:rsidRDefault="00156E85" w:rsidP="00156E85">
      <w:pPr>
        <w:jc w:val="both"/>
        <w:rPr>
          <w:rFonts w:eastAsia="Calibri"/>
          <w:bCs/>
          <w:sz w:val="24"/>
          <w:szCs w:val="24"/>
          <w:lang w:eastAsia="en-US"/>
        </w:rPr>
      </w:pPr>
      <w:r w:rsidRPr="00AC0C9A">
        <w:rPr>
          <w:rFonts w:eastAsia="Calibri"/>
          <w:bCs/>
          <w:sz w:val="24"/>
          <w:szCs w:val="24"/>
          <w:lang w:eastAsia="en-US"/>
        </w:rPr>
        <w:t>Dominique HOLLE : 06 84 33 91 17</w:t>
      </w:r>
    </w:p>
    <w:p w14:paraId="532CB148" w14:textId="77777777" w:rsidR="00330883" w:rsidRDefault="00330883"/>
    <w:p w14:paraId="7499FC75" w14:textId="77777777" w:rsidR="00741B68" w:rsidRDefault="00741B68"/>
    <w:p w14:paraId="52770485" w14:textId="77777777" w:rsidR="00741B68" w:rsidRDefault="00741B68"/>
    <w:p w14:paraId="3AF55170" w14:textId="77777777" w:rsidR="00741B68" w:rsidRDefault="00741B68"/>
    <w:p w14:paraId="7041F779" w14:textId="77777777" w:rsidR="00C96E52" w:rsidRDefault="00C96E52"/>
    <w:p w14:paraId="2DBFC93B" w14:textId="4A4ABE7E" w:rsidR="00C96E52" w:rsidRDefault="00156E85">
      <w:r>
        <w:rPr>
          <w:noProof/>
        </w:rPr>
        <mc:AlternateContent>
          <mc:Choice Requires="wps">
            <w:drawing>
              <wp:anchor distT="0" distB="0" distL="114300" distR="114300" simplePos="0" relativeHeight="251657728" behindDoc="0" locked="0" layoutInCell="1" allowOverlap="1" wp14:anchorId="25A32238" wp14:editId="29B61B86">
                <wp:simplePos x="0" y="0"/>
                <wp:positionH relativeFrom="column">
                  <wp:posOffset>152400</wp:posOffset>
                </wp:positionH>
                <wp:positionV relativeFrom="paragraph">
                  <wp:posOffset>20955</wp:posOffset>
                </wp:positionV>
                <wp:extent cx="6096000" cy="517525"/>
                <wp:effectExtent l="0" t="1905" r="3810" b="44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517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648B11" w14:textId="77777777" w:rsidR="00AB3E64" w:rsidRPr="00AB3E64" w:rsidRDefault="00AB3E64" w:rsidP="00AB3E64">
                            <w:pPr>
                              <w:jc w:val="center"/>
                              <w:rPr>
                                <w:rFonts w:ascii="Arial" w:hAnsi="Arial" w:cs="Arial"/>
                                <w:b/>
                                <w:color w:val="808080"/>
                                <w:sz w:val="22"/>
                                <w:szCs w:val="22"/>
                              </w:rPr>
                            </w:pPr>
                            <w:r w:rsidRPr="00AB3E64">
                              <w:rPr>
                                <w:rFonts w:ascii="Arial" w:hAnsi="Arial" w:cs="Arial"/>
                                <w:b/>
                                <w:color w:val="808080"/>
                                <w:sz w:val="22"/>
                                <w:szCs w:val="22"/>
                              </w:rPr>
                              <w:t xml:space="preserve">Maison du Peuple, Place de </w:t>
                            </w:r>
                            <w:smartTag w:uri="urn:schemas-microsoft-com:office:smarttags" w:element="PersonName">
                              <w:smartTagPr>
                                <w:attr w:name="ProductID" w:val="la Libert￩"/>
                              </w:smartTagPr>
                              <w:r w:rsidRPr="00AB3E64">
                                <w:rPr>
                                  <w:rFonts w:ascii="Arial" w:hAnsi="Arial" w:cs="Arial"/>
                                  <w:b/>
                                  <w:color w:val="808080"/>
                                  <w:sz w:val="22"/>
                                  <w:szCs w:val="22"/>
                                </w:rPr>
                                <w:t>la Liberté</w:t>
                              </w:r>
                            </w:smartTag>
                            <w:r w:rsidRPr="00AB3E64">
                              <w:rPr>
                                <w:rFonts w:ascii="Arial" w:hAnsi="Arial" w:cs="Arial"/>
                                <w:b/>
                                <w:color w:val="808080"/>
                                <w:sz w:val="22"/>
                                <w:szCs w:val="22"/>
                              </w:rPr>
                              <w:t>, 63000 Clermont-</w:t>
                            </w:r>
                            <w:proofErr w:type="spellStart"/>
                            <w:r w:rsidRPr="00AB3E64">
                              <w:rPr>
                                <w:rFonts w:ascii="Arial" w:hAnsi="Arial" w:cs="Arial"/>
                                <w:b/>
                                <w:color w:val="808080"/>
                                <w:sz w:val="22"/>
                                <w:szCs w:val="22"/>
                              </w:rPr>
                              <w:t>Fd</w:t>
                            </w:r>
                            <w:proofErr w:type="spellEnd"/>
                          </w:p>
                          <w:p w14:paraId="72380B60" w14:textId="77777777" w:rsidR="00AB3E64" w:rsidRDefault="00741B68" w:rsidP="00AB3E64">
                            <w:pPr>
                              <w:jc w:val="center"/>
                              <w:rPr>
                                <w:rFonts w:ascii="Arial" w:hAnsi="Arial" w:cs="Arial"/>
                                <w:b/>
                                <w:color w:val="808080"/>
                                <w:sz w:val="22"/>
                                <w:szCs w:val="22"/>
                              </w:rPr>
                            </w:pPr>
                            <w:r>
                              <w:rPr>
                                <w:rFonts w:ascii="Arial" w:hAnsi="Arial" w:cs="Arial"/>
                                <w:b/>
                                <w:color w:val="808080"/>
                                <w:sz w:val="22"/>
                                <w:szCs w:val="22"/>
                              </w:rPr>
                              <w:t>Port : 06 84 33 91 17 -</w:t>
                            </w:r>
                            <w:r w:rsidR="00AB3E64" w:rsidRPr="00AB3E64">
                              <w:rPr>
                                <w:rFonts w:ascii="Arial" w:hAnsi="Arial" w:cs="Arial"/>
                                <w:b/>
                                <w:color w:val="808080"/>
                                <w:sz w:val="22"/>
                                <w:szCs w:val="22"/>
                              </w:rPr>
                              <w:t xml:space="preserve"> </w:t>
                            </w:r>
                            <w:r>
                              <w:rPr>
                                <w:rFonts w:ascii="Arial" w:hAnsi="Arial" w:cs="Arial"/>
                                <w:b/>
                                <w:color w:val="808080"/>
                                <w:sz w:val="22"/>
                                <w:szCs w:val="22"/>
                              </w:rPr>
                              <w:t xml:space="preserve"> e</w:t>
                            </w:r>
                            <w:r w:rsidR="00AB3E64" w:rsidRPr="00AB3E64">
                              <w:rPr>
                                <w:rFonts w:ascii="Arial" w:hAnsi="Arial" w:cs="Arial"/>
                                <w:b/>
                                <w:color w:val="808080"/>
                                <w:sz w:val="22"/>
                                <w:szCs w:val="22"/>
                              </w:rPr>
                              <w:t xml:space="preserve">mail : </w:t>
                            </w:r>
                            <w:r>
                              <w:rPr>
                                <w:rFonts w:ascii="Arial" w:hAnsi="Arial" w:cs="Arial"/>
                                <w:b/>
                                <w:color w:val="808080"/>
                                <w:sz w:val="22"/>
                                <w:szCs w:val="22"/>
                              </w:rPr>
                              <w:t>tresoreriecommercecgt63</w:t>
                            </w:r>
                            <w:r w:rsidR="004468AE">
                              <w:rPr>
                                <w:rFonts w:ascii="Arial" w:hAnsi="Arial" w:cs="Arial"/>
                                <w:b/>
                                <w:color w:val="808080"/>
                                <w:sz w:val="22"/>
                                <w:szCs w:val="22"/>
                              </w:rPr>
                              <w:t>@</w:t>
                            </w:r>
                            <w:r>
                              <w:rPr>
                                <w:rFonts w:ascii="Arial" w:hAnsi="Arial" w:cs="Arial"/>
                                <w:b/>
                                <w:color w:val="808080"/>
                                <w:sz w:val="22"/>
                                <w:szCs w:val="22"/>
                              </w:rPr>
                              <w:t>gmail.com</w:t>
                            </w:r>
                          </w:p>
                          <w:p w14:paraId="6B1959FC" w14:textId="77777777" w:rsidR="00741B68" w:rsidRPr="00AB3E64" w:rsidRDefault="00741B68" w:rsidP="00741B68">
                            <w:pPr>
                              <w:rPr>
                                <w:rFonts w:ascii="Arial" w:hAnsi="Arial" w:cs="Arial"/>
                                <w:b/>
                                <w:color w:val="808080"/>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5A32238" id="_x0000_t202" coordsize="21600,21600" o:spt="202" path="m,l,21600r21600,l21600,xe">
                <v:stroke joinstyle="miter"/>
                <v:path gradientshapeok="t" o:connecttype="rect"/>
              </v:shapetype>
              <v:shape id="Text Box 4" o:spid="_x0000_s1026" type="#_x0000_t202" style="position:absolute;margin-left:12pt;margin-top:1.65pt;width:480pt;height:4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cqqBgIAAO8DAAAOAAAAZHJzL2Uyb0RvYy54bWysU9tu2zAMfR+wfxD0vtgJknQ14hRdigwD&#10;ugvQ7gNkWbaFyaJGKbGzrx8lp1m2vQ3TgyCK1CHPIbW5G3vDjgq9Blvy+SznTFkJtbZtyb8+79+8&#10;5cwHYWthwKqSn5Tnd9vXrzaDK9QCOjC1QkYg1heDK3kXgiuyzMtO9cLPwClLzgawF4FMbLMaxUDo&#10;vckWeb7OBsDaIUjlPd0+TE6+TfhNo2T43DReBWZKTrWFtGPaq7hn240oWhSu0/JchviHKnqhLSW9&#10;QD2IINgB9V9QvZYIHpowk9Bn0DRaqsSB2MzzP9g8dcKpxIXE8e4ik/9/sPLT8QsyXZd8wZkVPbXo&#10;WY2BvYORLaM6g/MFBT05CgsjXVOXE1PvHkF+88zCrhO2VfeIMHRK1FTdPL7Mrp5OOD6CVMNHqCmN&#10;OARIQGODfZSOxGCETl06XToTS5F0uc5v13lOLkm+1fxmtVilFKJ4ee3Qh/cKehYPJUfqfEIXx0cf&#10;YjWieAmJyTwYXe+1McnAttoZZEdBU7JP64z+W5ixMdhCfDYhxptEMzKbOIaxGs+yVVCfiDDCNHX0&#10;S+jQAf7gbKCJK7n/fhCoODMfLIl2O18u44gmY7m6WZCB157q2iOsJKiSB86m4y5MY31wqNuOMk1t&#10;snBPQjc6aRA7MlV1rpumKklz/gFxbK/tFPXrn25/AgAA//8DAFBLAwQUAAYACAAAACEAQhBNodwA&#10;AAAHAQAADwAAAGRycy9kb3ducmV2LnhtbEyPQU+DQBSE7yb+h80z8WLsYostpTwaNdF4be0PeMAr&#10;kLJvCbst9N+7PelxMpOZb7LtZDp14cG1VhBeZhEoltJWrdQIh5/P5wSU8yQVdVYY4coOtvn9XUZp&#10;ZUfZ8WXvaxVKxKWE0Hjfp1q7smFDbmZ7luAd7WDIBznUuhpoDOWm0/MoWmpDrYSFhnr+aLg87c8G&#10;4fg9Pr2ux+LLH1a7ePlO7aqwV8THh+ltA8rz5P/CcMMP6JAHpsKepXKqQ5jH4YpHWCxABXud3HSB&#10;kMQJ6DzT//nzXwAAAP//AwBQSwECLQAUAAYACAAAACEAtoM4kv4AAADhAQAAEwAAAAAAAAAAAAAA&#10;AAAAAAAAW0NvbnRlbnRfVHlwZXNdLnhtbFBLAQItABQABgAIAAAAIQA4/SH/1gAAAJQBAAALAAAA&#10;AAAAAAAAAAAAAC8BAABfcmVscy8ucmVsc1BLAQItABQABgAIAAAAIQAkpcqqBgIAAO8DAAAOAAAA&#10;AAAAAAAAAAAAAC4CAABkcnMvZTJvRG9jLnhtbFBLAQItABQABgAIAAAAIQBCEE2h3AAAAAcBAAAP&#10;AAAAAAAAAAAAAAAAAGAEAABkcnMvZG93bnJldi54bWxQSwUGAAAAAAQABADzAAAAaQUAAAAA&#10;" stroked="f">
                <v:textbox>
                  <w:txbxContent>
                    <w:p w14:paraId="7E648B11" w14:textId="77777777" w:rsidR="00AB3E64" w:rsidRPr="00AB3E64" w:rsidRDefault="00AB3E64" w:rsidP="00AB3E64">
                      <w:pPr>
                        <w:jc w:val="center"/>
                        <w:rPr>
                          <w:rFonts w:ascii="Arial" w:hAnsi="Arial" w:cs="Arial"/>
                          <w:b/>
                          <w:color w:val="808080"/>
                          <w:sz w:val="22"/>
                          <w:szCs w:val="22"/>
                        </w:rPr>
                      </w:pPr>
                      <w:r w:rsidRPr="00AB3E64">
                        <w:rPr>
                          <w:rFonts w:ascii="Arial" w:hAnsi="Arial" w:cs="Arial"/>
                          <w:b/>
                          <w:color w:val="808080"/>
                          <w:sz w:val="22"/>
                          <w:szCs w:val="22"/>
                        </w:rPr>
                        <w:t xml:space="preserve">Maison du Peuple, Place de </w:t>
                      </w:r>
                      <w:smartTag w:uri="urn:schemas-microsoft-com:office:smarttags" w:element="PersonName">
                        <w:smartTagPr>
                          <w:attr w:name="ProductID" w:val="la Libert￩"/>
                        </w:smartTagPr>
                        <w:r w:rsidRPr="00AB3E64">
                          <w:rPr>
                            <w:rFonts w:ascii="Arial" w:hAnsi="Arial" w:cs="Arial"/>
                            <w:b/>
                            <w:color w:val="808080"/>
                            <w:sz w:val="22"/>
                            <w:szCs w:val="22"/>
                          </w:rPr>
                          <w:t>la Liberté</w:t>
                        </w:r>
                      </w:smartTag>
                      <w:r w:rsidRPr="00AB3E64">
                        <w:rPr>
                          <w:rFonts w:ascii="Arial" w:hAnsi="Arial" w:cs="Arial"/>
                          <w:b/>
                          <w:color w:val="808080"/>
                          <w:sz w:val="22"/>
                          <w:szCs w:val="22"/>
                        </w:rPr>
                        <w:t>, 63000 Clermont-Fd</w:t>
                      </w:r>
                    </w:p>
                    <w:p w14:paraId="72380B60" w14:textId="77777777" w:rsidR="00AB3E64" w:rsidRDefault="00741B68" w:rsidP="00AB3E64">
                      <w:pPr>
                        <w:jc w:val="center"/>
                        <w:rPr>
                          <w:rFonts w:ascii="Arial" w:hAnsi="Arial" w:cs="Arial"/>
                          <w:b/>
                          <w:color w:val="808080"/>
                          <w:sz w:val="22"/>
                          <w:szCs w:val="22"/>
                        </w:rPr>
                      </w:pPr>
                      <w:r>
                        <w:rPr>
                          <w:rFonts w:ascii="Arial" w:hAnsi="Arial" w:cs="Arial"/>
                          <w:b/>
                          <w:color w:val="808080"/>
                          <w:sz w:val="22"/>
                          <w:szCs w:val="22"/>
                        </w:rPr>
                        <w:t>Port : 06 84 33 91 17 -</w:t>
                      </w:r>
                      <w:r w:rsidR="00AB3E64" w:rsidRPr="00AB3E64">
                        <w:rPr>
                          <w:rFonts w:ascii="Arial" w:hAnsi="Arial" w:cs="Arial"/>
                          <w:b/>
                          <w:color w:val="808080"/>
                          <w:sz w:val="22"/>
                          <w:szCs w:val="22"/>
                        </w:rPr>
                        <w:t xml:space="preserve"> </w:t>
                      </w:r>
                      <w:r>
                        <w:rPr>
                          <w:rFonts w:ascii="Arial" w:hAnsi="Arial" w:cs="Arial"/>
                          <w:b/>
                          <w:color w:val="808080"/>
                          <w:sz w:val="22"/>
                          <w:szCs w:val="22"/>
                        </w:rPr>
                        <w:t xml:space="preserve"> e</w:t>
                      </w:r>
                      <w:r w:rsidR="00AB3E64" w:rsidRPr="00AB3E64">
                        <w:rPr>
                          <w:rFonts w:ascii="Arial" w:hAnsi="Arial" w:cs="Arial"/>
                          <w:b/>
                          <w:color w:val="808080"/>
                          <w:sz w:val="22"/>
                          <w:szCs w:val="22"/>
                        </w:rPr>
                        <w:t xml:space="preserve">mail : </w:t>
                      </w:r>
                      <w:r>
                        <w:rPr>
                          <w:rFonts w:ascii="Arial" w:hAnsi="Arial" w:cs="Arial"/>
                          <w:b/>
                          <w:color w:val="808080"/>
                          <w:sz w:val="22"/>
                          <w:szCs w:val="22"/>
                        </w:rPr>
                        <w:t>tresoreriecommercecgt63</w:t>
                      </w:r>
                      <w:r w:rsidR="004468AE">
                        <w:rPr>
                          <w:rFonts w:ascii="Arial" w:hAnsi="Arial" w:cs="Arial"/>
                          <w:b/>
                          <w:color w:val="808080"/>
                          <w:sz w:val="22"/>
                          <w:szCs w:val="22"/>
                        </w:rPr>
                        <w:t>@</w:t>
                      </w:r>
                      <w:r>
                        <w:rPr>
                          <w:rFonts w:ascii="Arial" w:hAnsi="Arial" w:cs="Arial"/>
                          <w:b/>
                          <w:color w:val="808080"/>
                          <w:sz w:val="22"/>
                          <w:szCs w:val="22"/>
                        </w:rPr>
                        <w:t>gmail.com</w:t>
                      </w:r>
                    </w:p>
                    <w:p w14:paraId="6B1959FC" w14:textId="77777777" w:rsidR="00741B68" w:rsidRPr="00AB3E64" w:rsidRDefault="00741B68" w:rsidP="00741B68">
                      <w:pPr>
                        <w:rPr>
                          <w:rFonts w:ascii="Arial" w:hAnsi="Arial" w:cs="Arial"/>
                          <w:b/>
                          <w:color w:val="808080"/>
                          <w:sz w:val="22"/>
                          <w:szCs w:val="22"/>
                        </w:rPr>
                      </w:pPr>
                    </w:p>
                  </w:txbxContent>
                </v:textbox>
              </v:shape>
            </w:pict>
          </mc:Fallback>
        </mc:AlternateContent>
      </w:r>
    </w:p>
    <w:p w14:paraId="3197A20B" w14:textId="77777777" w:rsidR="00AB3E64" w:rsidRDefault="00AB3E64"/>
    <w:p w14:paraId="21305006" w14:textId="77777777" w:rsidR="00AB3E64" w:rsidRDefault="00AB3E64"/>
    <w:sectPr w:rsidR="00AB3E64" w:rsidSect="00C96E52">
      <w:pgSz w:w="11905" w:h="16837"/>
      <w:pgMar w:top="814" w:right="1134" w:bottom="651"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20374"/>
    <w:multiLevelType w:val="hybridMultilevel"/>
    <w:tmpl w:val="1DAE0AA8"/>
    <w:lvl w:ilvl="0" w:tplc="E6D4085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60636F"/>
    <w:multiLevelType w:val="hybridMultilevel"/>
    <w:tmpl w:val="9604BC1E"/>
    <w:lvl w:ilvl="0" w:tplc="827E961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E52"/>
    <w:rsid w:val="000119F4"/>
    <w:rsid w:val="00014CFB"/>
    <w:rsid w:val="000A7B85"/>
    <w:rsid w:val="000D6205"/>
    <w:rsid w:val="000E0E73"/>
    <w:rsid w:val="00141CE7"/>
    <w:rsid w:val="00156E85"/>
    <w:rsid w:val="001C078F"/>
    <w:rsid w:val="001E2026"/>
    <w:rsid w:val="001E548C"/>
    <w:rsid w:val="001F4298"/>
    <w:rsid w:val="00260B37"/>
    <w:rsid w:val="002B6149"/>
    <w:rsid w:val="00306FD7"/>
    <w:rsid w:val="00330883"/>
    <w:rsid w:val="003309E6"/>
    <w:rsid w:val="003613FB"/>
    <w:rsid w:val="0044187D"/>
    <w:rsid w:val="004468AE"/>
    <w:rsid w:val="00496333"/>
    <w:rsid w:val="004D312D"/>
    <w:rsid w:val="005941A6"/>
    <w:rsid w:val="005A1E4A"/>
    <w:rsid w:val="00650649"/>
    <w:rsid w:val="0066616B"/>
    <w:rsid w:val="00666EC1"/>
    <w:rsid w:val="006742D5"/>
    <w:rsid w:val="006A6D7A"/>
    <w:rsid w:val="00702D18"/>
    <w:rsid w:val="00741B68"/>
    <w:rsid w:val="007F22EA"/>
    <w:rsid w:val="008F7835"/>
    <w:rsid w:val="00953FFC"/>
    <w:rsid w:val="00954AAE"/>
    <w:rsid w:val="009705B6"/>
    <w:rsid w:val="00970F1A"/>
    <w:rsid w:val="00A15FC9"/>
    <w:rsid w:val="00A40A35"/>
    <w:rsid w:val="00A96514"/>
    <w:rsid w:val="00AB3E64"/>
    <w:rsid w:val="00AE443C"/>
    <w:rsid w:val="00B63D63"/>
    <w:rsid w:val="00BA78DA"/>
    <w:rsid w:val="00BD0075"/>
    <w:rsid w:val="00BE34E3"/>
    <w:rsid w:val="00C37279"/>
    <w:rsid w:val="00C41074"/>
    <w:rsid w:val="00C66C1A"/>
    <w:rsid w:val="00C700FA"/>
    <w:rsid w:val="00C96E52"/>
    <w:rsid w:val="00CC14EF"/>
    <w:rsid w:val="00CF3021"/>
    <w:rsid w:val="00DA1F77"/>
    <w:rsid w:val="00DC79F9"/>
    <w:rsid w:val="00F76B9F"/>
    <w:rsid w:val="00F81D5F"/>
    <w:rsid w:val="00F9190F"/>
    <w:rsid w:val="00F922C5"/>
    <w:rsid w:val="00FA074A"/>
    <w:rsid w:val="00FB15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8BB4B45"/>
  <w15:docId w15:val="{8EABC3C4-2154-47CF-8FBA-9DC157AE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9F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C96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7F22EA"/>
    <w:rPr>
      <w:rFonts w:ascii="Tahoma" w:hAnsi="Tahoma" w:cs="Tahoma"/>
      <w:sz w:val="16"/>
      <w:szCs w:val="16"/>
    </w:rPr>
  </w:style>
  <w:style w:type="paragraph" w:styleId="Paragraphedeliste">
    <w:name w:val="List Paragraph"/>
    <w:basedOn w:val="Normal"/>
    <w:uiPriority w:val="34"/>
    <w:qFormat/>
    <w:rsid w:val="00BE34E3"/>
    <w:pPr>
      <w:ind w:left="720"/>
      <w:contextualSpacing/>
    </w:pPr>
  </w:style>
  <w:style w:type="character" w:styleId="Lienhypertexte">
    <w:name w:val="Hyperlink"/>
    <w:basedOn w:val="Policepardfaut"/>
    <w:rsid w:val="00741B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2EEE1-67A6-422B-9CCE-79E279DBD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1458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perso</Company>
  <LinksUpToDate>false</LinksUpToDate>
  <CharactersWithSpaces>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filbone</dc:creator>
  <cp:lastModifiedBy>Utilisateur34</cp:lastModifiedBy>
  <cp:revision>2</cp:revision>
  <cp:lastPrinted>2018-12-27T11:28:00Z</cp:lastPrinted>
  <dcterms:created xsi:type="dcterms:W3CDTF">2021-01-12T08:30:00Z</dcterms:created>
  <dcterms:modified xsi:type="dcterms:W3CDTF">2021-01-12T08:30:00Z</dcterms:modified>
</cp:coreProperties>
</file>